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70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：</w:t>
      </w:r>
    </w:p>
    <w:p w14:paraId="2C84F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代理机构报价单</w:t>
      </w:r>
    </w:p>
    <w:p w14:paraId="1085D5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eastAsia="zh-CN"/>
        </w:rPr>
      </w:pPr>
    </w:p>
    <w:p w14:paraId="1EA6E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left="0" w:hanging="360" w:hangingChars="1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6"/>
          <w:szCs w:val="36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6"/>
          <w:szCs w:val="36"/>
          <w:lang w:eastAsia="zh-CN"/>
        </w:rPr>
        <w:t>宿州市产业投资控股集团有限公司：</w:t>
      </w:r>
    </w:p>
    <w:p w14:paraId="4CAEC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6"/>
          <w:szCs w:val="36"/>
          <w:lang w:eastAsia="zh-CN"/>
        </w:rPr>
        <w:t>经我公司核算，对宿州市产投半导体产业园一期工程建设项目10KV配电工程（内线和外线）招标代理服务费用报价为</w:t>
      </w:r>
      <w:r>
        <w:rPr>
          <w:rFonts w:hint="default" w:ascii="Times New Roman" w:hAnsi="Times New Roman" w:eastAsia="方正仿宋简体" w:cs="Times New Roman"/>
          <w:color w:val="auto"/>
          <w:sz w:val="36"/>
          <w:szCs w:val="36"/>
          <w:u w:val="single"/>
          <w:lang w:eastAsia="zh-CN"/>
        </w:rPr>
        <w:t>****</w:t>
      </w:r>
      <w:r>
        <w:rPr>
          <w:rFonts w:hint="default" w:ascii="Times New Roman" w:hAnsi="Times New Roman" w:eastAsia="方正仿宋简体" w:cs="Times New Roman"/>
          <w:color w:val="auto"/>
          <w:sz w:val="36"/>
          <w:szCs w:val="36"/>
          <w:lang w:eastAsia="zh-CN"/>
        </w:rPr>
        <w:t>元（含税价，此报价为完成此次代理服务全部费用）。</w:t>
      </w:r>
    </w:p>
    <w:p w14:paraId="19C10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6"/>
          <w:szCs w:val="36"/>
          <w:lang w:eastAsia="zh-CN"/>
        </w:rPr>
        <w:t xml:space="preserve">                   </w:t>
      </w:r>
      <w:r>
        <w:rPr>
          <w:rFonts w:hint="eastAsia" w:ascii="方正仿宋简体" w:hAnsi="方正仿宋简体" w:eastAsia="方正仿宋简体" w:cs="方正仿宋简体"/>
          <w:color w:val="auto"/>
          <w:sz w:val="36"/>
          <w:szCs w:val="36"/>
          <w:lang w:eastAsia="zh-CN"/>
        </w:rPr>
        <w:t xml:space="preserve">    </w:t>
      </w:r>
    </w:p>
    <w:p w14:paraId="727AF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z w:val="36"/>
          <w:szCs w:val="36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6"/>
          <w:szCs w:val="36"/>
          <w:lang w:eastAsia="zh-CN"/>
        </w:rPr>
        <w:t xml:space="preserve">                                  *****公司</w:t>
      </w:r>
    </w:p>
    <w:p w14:paraId="38226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z w:val="36"/>
          <w:szCs w:val="36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6"/>
          <w:szCs w:val="36"/>
          <w:lang w:eastAsia="zh-CN"/>
        </w:rPr>
        <w:t xml:space="preserve">                                **年**月**日</w:t>
      </w:r>
    </w:p>
    <w:p w14:paraId="45A53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6"/>
          <w:szCs w:val="3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6"/>
          <w:szCs w:val="36"/>
          <w:lang w:eastAsia="zh-CN"/>
        </w:rPr>
        <w:t>联系人</w:t>
      </w:r>
      <w:r>
        <w:rPr>
          <w:rFonts w:hint="eastAsia" w:ascii="方正仿宋简体" w:hAnsi="方正仿宋简体" w:eastAsia="方正仿宋简体" w:cs="方正仿宋简体"/>
          <w:color w:val="auto"/>
          <w:sz w:val="36"/>
          <w:szCs w:val="36"/>
          <w:lang w:val="en-US" w:eastAsia="zh-CN"/>
        </w:rPr>
        <w:t>：          联系方式：</w:t>
      </w:r>
    </w:p>
    <w:p w14:paraId="46C43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19" w:leftChars="152" w:firstLine="5440" w:firstLineChars="17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</w:p>
    <w:p w14:paraId="3F6CD7CA"/>
    <w:sectPr>
      <w:footerReference r:id="rId3" w:type="default"/>
      <w:pgSz w:w="11906" w:h="16838"/>
      <w:pgMar w:top="1587" w:right="1279" w:bottom="1587" w:left="13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F7AD8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9ADB3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9ADB3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YzkxNjA1OTk1YWNmYTliYjBhMjc5NDZhYTI3YzkifQ=="/>
  </w:docVars>
  <w:rsids>
    <w:rsidRoot w:val="00000000"/>
    <w:rsid w:val="058D2ABF"/>
    <w:rsid w:val="3D42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133</Characters>
  <Lines>0</Lines>
  <Paragraphs>0</Paragraphs>
  <TotalTime>0</TotalTime>
  <ScaleCrop>false</ScaleCrop>
  <LinksUpToDate>false</LinksUpToDate>
  <CharactersWithSpaces>232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2024-08-01T00:58:00Z</dcterms:created>
  <dc:creator>Administrator</dc:creator>
  <cp:lastModifiedBy>默默</cp:lastModifiedBy>
  <dcterms:modified xsi:type="dcterms:W3CDTF">2024-08-01T02:38:34Z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D3CE8FAE1C2A4A7CA7A49380870353B8_13</vt:lpwstr>
  </property>
</Properties>
</file>